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ABE9" w14:textId="48CF8205" w:rsidR="00F976C4" w:rsidRPr="00453597" w:rsidRDefault="00AD75AE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i/>
          <w:iCs/>
          <w:color w:val="000000" w:themeColor="text1"/>
        </w:rPr>
      </w:pPr>
      <w:r w:rsidRPr="00AD75AE">
        <w:rPr>
          <w:b/>
          <w:i/>
          <w:iCs/>
          <w:color w:val="000000" w:themeColor="text1"/>
        </w:rPr>
        <w:t>Aktuální výzvy energetického a klimatického práva a politiky</w:t>
      </w:r>
    </w:p>
    <w:p w14:paraId="0937ABEA" w14:textId="77777777" w:rsidR="00F976C4" w:rsidRPr="00F976C4" w:rsidRDefault="00F976C4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2D139E6C" w:rsidR="00F976C4" w:rsidRPr="00F976C4" w:rsidRDefault="0046361B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</w:t>
      </w:r>
      <w:r w:rsidR="000A32AA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1</w:t>
      </w:r>
      <w:r w:rsidR="00BB44BE">
        <w:rPr>
          <w:b/>
          <w:color w:val="000000" w:themeColor="text1"/>
        </w:rPr>
        <w:t>0</w:t>
      </w:r>
      <w:r w:rsidR="00E9071C">
        <w:rPr>
          <w:b/>
          <w:color w:val="000000" w:themeColor="text1"/>
        </w:rPr>
        <w:t>.4.202</w:t>
      </w:r>
      <w:r w:rsidR="00BB44BE">
        <w:rPr>
          <w:b/>
          <w:color w:val="000000" w:themeColor="text1"/>
        </w:rPr>
        <w:t>5</w:t>
      </w:r>
    </w:p>
    <w:p w14:paraId="0937ABEC" w14:textId="77777777" w:rsidR="00F976C4" w:rsidRPr="00F976C4" w:rsidRDefault="00F976C4" w:rsidP="00F976C4">
      <w:pPr>
        <w:pStyle w:val="ListParagraph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12FDBAB8" w:rsidR="00F976C4" w:rsidRPr="00F976C4" w:rsidRDefault="00F976C4" w:rsidP="00F976C4">
      <w:pPr>
        <w:pStyle w:val="ListParagraph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D6123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Martin Švec</w:t>
      </w:r>
    </w:p>
    <w:p w14:paraId="0937AC07" w14:textId="77777777" w:rsidR="00F976C4" w:rsidRPr="00F976C4" w:rsidRDefault="00F976C4" w:rsidP="00F976C4">
      <w:pPr>
        <w:pStyle w:val="ListParagraph"/>
        <w:spacing w:after="0"/>
        <w:ind w:left="708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C4A" w14:textId="74CB17D0" w:rsidR="00F976C4" w:rsidRDefault="00F976C4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5B99937E" w14:textId="211175A7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 w:rsidR="0046361B">
        <w:rPr>
          <w:b/>
          <w:color w:val="000000" w:themeColor="text1"/>
          <w:highlight w:val="lightGray"/>
          <w:lang w:eastAsia="cs-CZ"/>
        </w:rPr>
        <w:t>(káva/čaj/voda)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A74F13">
        <w:rPr>
          <w:b/>
          <w:color w:val="000000" w:themeColor="text1"/>
          <w:highlight w:val="lightGray"/>
          <w:lang w:eastAsia="cs-CZ"/>
        </w:rPr>
        <w:t>00</w:t>
      </w:r>
      <w:r>
        <w:rPr>
          <w:b/>
          <w:color w:val="000000" w:themeColor="text1"/>
          <w:highlight w:val="lightGray"/>
          <w:lang w:eastAsia="cs-CZ"/>
        </w:rPr>
        <w:t>-1</w:t>
      </w:r>
      <w:r w:rsidR="0046361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A74F13">
        <w:rPr>
          <w:b/>
          <w:color w:val="000000" w:themeColor="text1"/>
          <w:highlight w:val="lightGray"/>
          <w:lang w:eastAsia="cs-CZ"/>
        </w:rPr>
        <w:t>30</w:t>
      </w:r>
      <w:r w:rsidRPr="00F976C4">
        <w:rPr>
          <w:b/>
          <w:color w:val="000000" w:themeColor="text1"/>
          <w:highlight w:val="lightGray"/>
          <w:lang w:eastAsia="cs-CZ"/>
        </w:rPr>
        <w:tab/>
      </w:r>
    </w:p>
    <w:p w14:paraId="5197519C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20EAB8ED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175345"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 w:rsidR="00D61237">
        <w:rPr>
          <w:b/>
          <w:color w:val="000000" w:themeColor="text1"/>
          <w:lang w:eastAsia="cs-CZ"/>
        </w:rPr>
        <w:t>3</w:t>
      </w:r>
      <w:r w:rsidR="00175345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–</w:t>
      </w:r>
      <w:r w:rsidR="00D61237">
        <w:rPr>
          <w:b/>
          <w:color w:val="000000" w:themeColor="text1"/>
          <w:lang w:eastAsia="cs-CZ"/>
        </w:rPr>
        <w:t>18</w:t>
      </w:r>
      <w:r w:rsidRPr="00F976C4">
        <w:rPr>
          <w:b/>
          <w:color w:val="000000" w:themeColor="text1"/>
          <w:lang w:eastAsia="cs-CZ"/>
        </w:rPr>
        <w:t>:</w:t>
      </w:r>
      <w:r w:rsidR="0046361B">
        <w:rPr>
          <w:b/>
          <w:color w:val="000000" w:themeColor="text1"/>
          <w:lang w:eastAsia="cs-CZ"/>
        </w:rPr>
        <w:t>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D61237" w:rsidRPr="00F976C4" w14:paraId="2519BD9E" w14:textId="77777777" w:rsidTr="00D61237">
        <w:trPr>
          <w:trHeight w:hRule="exact" w:val="8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AEA6" w14:textId="3271E506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D9BD" w14:textId="52D87ED7" w:rsidR="00D61237" w:rsidRPr="00367F96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8DE5" w14:textId="021097A6" w:rsidR="00D61237" w:rsidRPr="00F976C4" w:rsidRDefault="00D61237" w:rsidP="00D61237">
            <w:pPr>
              <w:spacing w:line="276" w:lineRule="auto"/>
              <w:jc w:val="center"/>
              <w:rPr>
                <w:b/>
                <w:color w:val="000000" w:themeColor="text1"/>
                <w:lang w:eastAsia="cs-CZ"/>
              </w:rPr>
            </w:pPr>
            <w:r w:rsidRPr="00F976C4">
              <w:rPr>
                <w:b/>
                <w:color w:val="000000" w:themeColor="text1"/>
                <w:lang w:eastAsia="cs-CZ"/>
              </w:rPr>
              <w:t>1</w:t>
            </w:r>
            <w:r>
              <w:rPr>
                <w:b/>
                <w:color w:val="000000" w:themeColor="text1"/>
                <w:lang w:eastAsia="cs-CZ"/>
              </w:rPr>
              <w:t>6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30</w:t>
            </w:r>
            <w:r w:rsidRPr="00F976C4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b/>
                <w:color w:val="000000" w:themeColor="text1"/>
                <w:lang w:eastAsia="cs-CZ"/>
              </w:rPr>
              <w:t>16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40</w:t>
            </w:r>
          </w:p>
          <w:p w14:paraId="460E13C8" w14:textId="2A3243AB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D61237" w:rsidRPr="00F976C4" w14:paraId="7BB0536E" w14:textId="77777777" w:rsidTr="00B562F2">
        <w:trPr>
          <w:trHeight w:hRule="exact" w:val="1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B494" w14:textId="306591D7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Maroš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br/>
              <w:t>Pavlovič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4E3C" w14:textId="6C410C09" w:rsidR="00D61237" w:rsidRPr="00367F96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Pôdna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uhlíková banka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ako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nástroj na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zvyšovanie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sekvestrácie</w:t>
            </w:r>
            <w:proofErr w:type="spellEnd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C9443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uhlíka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51C" w14:textId="2D04FF4D" w:rsidR="00D61237" w:rsidRPr="00F976C4" w:rsidRDefault="00D61237" w:rsidP="00D61237">
            <w:pPr>
              <w:spacing w:line="276" w:lineRule="auto"/>
              <w:jc w:val="center"/>
              <w:rPr>
                <w:b/>
                <w:color w:val="000000" w:themeColor="text1"/>
                <w:lang w:eastAsia="cs-CZ"/>
              </w:rPr>
            </w:pPr>
            <w:r w:rsidRPr="00F976C4">
              <w:rPr>
                <w:b/>
                <w:color w:val="000000" w:themeColor="text1"/>
                <w:lang w:eastAsia="cs-CZ"/>
              </w:rPr>
              <w:t>1</w:t>
            </w:r>
            <w:r>
              <w:rPr>
                <w:b/>
                <w:color w:val="000000" w:themeColor="text1"/>
                <w:lang w:eastAsia="cs-CZ"/>
              </w:rPr>
              <w:t>6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40</w:t>
            </w:r>
            <w:r w:rsidRPr="00F976C4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b/>
                <w:color w:val="000000" w:themeColor="text1"/>
                <w:lang w:eastAsia="cs-CZ"/>
              </w:rPr>
              <w:t>17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00</w:t>
            </w:r>
          </w:p>
          <w:p w14:paraId="07E51DAE" w14:textId="6BA1ADDA" w:rsidR="00D61237" w:rsidRPr="00F976C4" w:rsidRDefault="00D61237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  <w:tr w:rsidR="00AD75AE" w:rsidRPr="00F976C4" w14:paraId="57B40C43" w14:textId="77777777" w:rsidTr="00A35CDA">
        <w:trPr>
          <w:trHeight w:hRule="exact" w:val="14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AD75AE" w:rsidRPr="00F976C4" w:rsidRDefault="00AD75AE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6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F42E" w14:textId="1623068D" w:rsidR="00AD75AE" w:rsidRPr="00367F96" w:rsidRDefault="00AD75AE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6123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Rozprava nad rozsudkem Nejvyššího správního soudu ze dne 26. 11. 2024, č. j. 9 As 264/2023-128, ve věci spolku Klimatická žaloba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82A6" w14:textId="45641954" w:rsidR="00AD75AE" w:rsidRPr="00F976C4" w:rsidRDefault="00AD75AE" w:rsidP="00D61237">
            <w:pPr>
              <w:spacing w:line="276" w:lineRule="auto"/>
              <w:jc w:val="center"/>
              <w:rPr>
                <w:b/>
                <w:color w:val="000000" w:themeColor="text1"/>
                <w:lang w:eastAsia="cs-CZ"/>
              </w:rPr>
            </w:pPr>
            <w:r>
              <w:rPr>
                <w:b/>
                <w:color w:val="000000" w:themeColor="text1"/>
                <w:lang w:eastAsia="cs-CZ"/>
              </w:rPr>
              <w:t>17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00</w:t>
            </w:r>
            <w:r w:rsidRPr="00F976C4">
              <w:rPr>
                <w:b/>
                <w:color w:val="000000" w:themeColor="text1"/>
                <w:lang w:eastAsia="cs-CZ"/>
              </w:rPr>
              <w:t>–</w:t>
            </w:r>
            <w:r>
              <w:rPr>
                <w:b/>
                <w:color w:val="000000" w:themeColor="text1"/>
                <w:lang w:eastAsia="cs-CZ"/>
              </w:rPr>
              <w:t>18</w:t>
            </w:r>
            <w:r w:rsidRPr="00F976C4">
              <w:rPr>
                <w:b/>
                <w:color w:val="000000" w:themeColor="text1"/>
                <w:lang w:eastAsia="cs-CZ"/>
              </w:rPr>
              <w:t>:</w:t>
            </w:r>
            <w:r>
              <w:rPr>
                <w:b/>
                <w:color w:val="000000" w:themeColor="text1"/>
                <w:lang w:eastAsia="cs-CZ"/>
              </w:rPr>
              <w:t>00</w:t>
            </w:r>
          </w:p>
          <w:p w14:paraId="24BF3DD6" w14:textId="0E856B6C" w:rsidR="00AD75AE" w:rsidRPr="00F976C4" w:rsidRDefault="00AD75AE" w:rsidP="00D61237">
            <w:pPr>
              <w:pStyle w:val="ListParagraph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</w:p>
        </w:tc>
      </w:tr>
    </w:tbl>
    <w:p w14:paraId="324789AC" w14:textId="77777777" w:rsidR="00E9071C" w:rsidRDefault="00E9071C" w:rsidP="00E9071C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D794986" w14:textId="77777777" w:rsidR="00E9071C" w:rsidRDefault="00E9071C" w:rsidP="00E9071C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2E5D8A4A" w14:textId="49618458" w:rsidR="004B4028" w:rsidRDefault="004B4028" w:rsidP="00F976C4">
      <w:pPr>
        <w:pStyle w:val="ListParagraph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2C5B" w14:textId="77777777" w:rsidR="009A7B3F" w:rsidRDefault="009A7B3F">
      <w:r>
        <w:separator/>
      </w:r>
    </w:p>
  </w:endnote>
  <w:endnote w:type="continuationSeparator" w:id="0">
    <w:p w14:paraId="68D4E320" w14:textId="77777777" w:rsidR="009A7B3F" w:rsidRDefault="009A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Footer"/>
    </w:pPr>
  </w:p>
  <w:p w14:paraId="0937B1B6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60B5FAE0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D61237" w:rsidRPr="00D61237">
        <w:rPr>
          <w:rStyle w:val="slovnstran"/>
          <w:noProof/>
        </w:rPr>
        <w:t>2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Footer"/>
    </w:pPr>
  </w:p>
  <w:p w14:paraId="0937B1BE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Footer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0AC6C9B4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A74F13" w:rsidRPr="00A74F13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B3BAA" w14:textId="77777777" w:rsidR="009A7B3F" w:rsidRDefault="009A7B3F">
      <w:r>
        <w:separator/>
      </w:r>
    </w:p>
  </w:footnote>
  <w:footnote w:type="continuationSeparator" w:id="0">
    <w:p w14:paraId="2D871D19" w14:textId="77777777" w:rsidR="009A7B3F" w:rsidRDefault="009A7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2" w14:textId="77777777" w:rsidR="000A32AA" w:rsidRDefault="000A32AA" w:rsidP="007B3C3E">
    <w:pPr>
      <w:pStyle w:val="Header"/>
      <w:jc w:val="right"/>
    </w:pPr>
  </w:p>
  <w:p w14:paraId="0937B1B3" w14:textId="16E32610" w:rsidR="000A32AA" w:rsidRDefault="000A32AA" w:rsidP="007B3C3E">
    <w:pPr>
      <w:pStyle w:val="Header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B1BB" w14:textId="159CAC96" w:rsidR="000A32AA" w:rsidRPr="006E7DD3" w:rsidRDefault="000A32AA" w:rsidP="00667427">
    <w:pPr>
      <w:pStyle w:val="Header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0259558">
    <w:abstractNumId w:val="1"/>
  </w:num>
  <w:num w:numId="2" w16cid:durableId="385614480">
    <w:abstractNumId w:val="0"/>
  </w:num>
  <w:num w:numId="3" w16cid:durableId="353579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C6EE6"/>
    <w:rsid w:val="000E392E"/>
    <w:rsid w:val="000F6900"/>
    <w:rsid w:val="00102F12"/>
    <w:rsid w:val="00105BF4"/>
    <w:rsid w:val="00116611"/>
    <w:rsid w:val="001300AC"/>
    <w:rsid w:val="0013516D"/>
    <w:rsid w:val="00142099"/>
    <w:rsid w:val="0015062D"/>
    <w:rsid w:val="00150B9D"/>
    <w:rsid w:val="00152F82"/>
    <w:rsid w:val="00157ACD"/>
    <w:rsid w:val="001636D3"/>
    <w:rsid w:val="00175345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5902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53597"/>
    <w:rsid w:val="0046361B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509F1"/>
    <w:rsid w:val="00652548"/>
    <w:rsid w:val="00653BC4"/>
    <w:rsid w:val="00656995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6F6BF1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A7B3F"/>
    <w:rsid w:val="009F27E4"/>
    <w:rsid w:val="00A02235"/>
    <w:rsid w:val="00A27490"/>
    <w:rsid w:val="00A54161"/>
    <w:rsid w:val="00A63644"/>
    <w:rsid w:val="00A71A6E"/>
    <w:rsid w:val="00A74F13"/>
    <w:rsid w:val="00A85988"/>
    <w:rsid w:val="00A91BE2"/>
    <w:rsid w:val="00AB451F"/>
    <w:rsid w:val="00AC2D36"/>
    <w:rsid w:val="00AC6B6B"/>
    <w:rsid w:val="00AD4F8E"/>
    <w:rsid w:val="00AD75AE"/>
    <w:rsid w:val="00B122A4"/>
    <w:rsid w:val="00B43F1E"/>
    <w:rsid w:val="00B44F80"/>
    <w:rsid w:val="00B50003"/>
    <w:rsid w:val="00B62479"/>
    <w:rsid w:val="00B904AA"/>
    <w:rsid w:val="00BA1F8F"/>
    <w:rsid w:val="00BB44BE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1237"/>
    <w:rsid w:val="00D65140"/>
    <w:rsid w:val="00D80C2F"/>
    <w:rsid w:val="00D84EC1"/>
    <w:rsid w:val="00D87462"/>
    <w:rsid w:val="00D973CA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90F40"/>
    <w:rsid w:val="00EB0CFF"/>
    <w:rsid w:val="00EC0B47"/>
    <w:rsid w:val="00EC6F09"/>
    <w:rsid w:val="00EC70A0"/>
    <w:rsid w:val="00EF1356"/>
    <w:rsid w:val="00F02D6F"/>
    <w:rsid w:val="00F1232B"/>
    <w:rsid w:val="00F15F08"/>
    <w:rsid w:val="00F22244"/>
    <w:rsid w:val="00F32999"/>
    <w:rsid w:val="00F53B0F"/>
    <w:rsid w:val="00F6474A"/>
    <w:rsid w:val="00F65574"/>
    <w:rsid w:val="00F870DB"/>
    <w:rsid w:val="00F976C4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adpis"/>
    <w:rsid w:val="00710003"/>
    <w:pPr>
      <w:outlineLvl w:val="0"/>
    </w:pPr>
  </w:style>
  <w:style w:type="paragraph" w:styleId="Heading2">
    <w:name w:val="heading 2"/>
    <w:basedOn w:val="Nadpis"/>
    <w:rsid w:val="00710003"/>
    <w:pPr>
      <w:outlineLvl w:val="1"/>
    </w:pPr>
  </w:style>
  <w:style w:type="paragraph" w:styleId="Heading3">
    <w:name w:val="heading 3"/>
    <w:basedOn w:val="Nadpis"/>
    <w:rsid w:val="00710003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F45EA"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DefaultParagraphFont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al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List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al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al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al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Title">
    <w:name w:val="Title"/>
    <w:basedOn w:val="Nadpis"/>
    <w:rsid w:val="00710003"/>
  </w:style>
  <w:style w:type="paragraph" w:styleId="Subtitle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link">
    <w:name w:val="Hyperlink"/>
    <w:basedOn w:val="DefaultParagraphFont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next w:val="Footer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Footer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Footer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DefaultParagraphFont"/>
    <w:uiPriority w:val="1"/>
    <w:qFormat/>
    <w:rsid w:val="00F53B0F"/>
    <w:rPr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F976C4"/>
    <w:rPr>
      <w:b/>
      <w:bCs/>
    </w:rPr>
  </w:style>
  <w:style w:type="character" w:styleId="Emphasis">
    <w:name w:val="Emphasis"/>
    <w:basedOn w:val="DefaultParagraphFont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C:\Users\Maly\Downloads\law_univerzalni_dopis_cz_barva.dotx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>univerzalni muni</vt:lpstr>
      <vt:lpstr>univerzalni muni</vt:lpstr>
      <vt:lpstr>univerzalni muni</vt:lpstr>
    </vt:vector>
  </TitlesOfParts>
  <Company>ATC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Martin Švec</cp:lastModifiedBy>
  <cp:revision>5</cp:revision>
  <cp:lastPrinted>2018-09-12T18:48:00Z</cp:lastPrinted>
  <dcterms:created xsi:type="dcterms:W3CDTF">2025-03-28T18:19:00Z</dcterms:created>
  <dcterms:modified xsi:type="dcterms:W3CDTF">2025-04-07T09:16:00Z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